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223CC" w14:textId="1FE02796" w:rsidR="00954F9C" w:rsidRPr="00954F9C" w:rsidRDefault="00DF6D16">
      <w:pPr>
        <w:rPr>
          <w:b/>
          <w:bCs/>
          <w:sz w:val="36"/>
          <w:szCs w:val="36"/>
        </w:rPr>
      </w:pPr>
      <w:bookmarkStart w:id="0" w:name="_Hlk76575601"/>
      <w:r>
        <w:rPr>
          <w:b/>
          <w:bCs/>
          <w:sz w:val="36"/>
          <w:szCs w:val="36"/>
        </w:rPr>
        <w:t>M</w:t>
      </w:r>
      <w:r w:rsidR="001C3167">
        <w:rPr>
          <w:b/>
          <w:bCs/>
          <w:sz w:val="36"/>
          <w:szCs w:val="36"/>
        </w:rPr>
        <w:t xml:space="preserve">ulti-decadal variability of </w:t>
      </w:r>
      <w:proofErr w:type="spellStart"/>
      <w:r w:rsidR="001C3167">
        <w:rPr>
          <w:b/>
          <w:bCs/>
          <w:sz w:val="36"/>
          <w:szCs w:val="36"/>
        </w:rPr>
        <w:t>Oyashio</w:t>
      </w:r>
      <w:proofErr w:type="spellEnd"/>
      <w:r w:rsidR="001C3167">
        <w:rPr>
          <w:b/>
          <w:bCs/>
          <w:sz w:val="36"/>
          <w:szCs w:val="36"/>
        </w:rPr>
        <w:t xml:space="preserve"> Intermediate </w:t>
      </w:r>
      <w:r w:rsidR="00A248B8">
        <w:rPr>
          <w:b/>
          <w:bCs/>
          <w:sz w:val="36"/>
          <w:szCs w:val="36"/>
        </w:rPr>
        <w:t>W</w:t>
      </w:r>
      <w:r w:rsidR="001C3167">
        <w:rPr>
          <w:b/>
          <w:bCs/>
          <w:sz w:val="36"/>
          <w:szCs w:val="36"/>
        </w:rPr>
        <w:t>ater causing high biological productivity in the North Pacific.</w:t>
      </w:r>
    </w:p>
    <w:p w14:paraId="4EC845BB" w14:textId="0B2659EE" w:rsidR="00357E81" w:rsidRDefault="00357E81">
      <w:pPr>
        <w:rPr>
          <w:b/>
          <w:bCs/>
          <w:sz w:val="24"/>
          <w:szCs w:val="24"/>
        </w:rPr>
      </w:pPr>
      <w:bookmarkStart w:id="1" w:name="_Hlk76575649"/>
      <w:bookmarkEnd w:id="0"/>
      <w:r w:rsidRPr="00882B25">
        <w:rPr>
          <w:rFonts w:hint="eastAsia"/>
          <w:b/>
          <w:bCs/>
          <w:color w:val="538135" w:themeColor="accent6" w:themeShade="BF"/>
          <w:sz w:val="24"/>
          <w:szCs w:val="24"/>
        </w:rPr>
        <w:t>R</w:t>
      </w:r>
      <w:r w:rsidRPr="00882B25">
        <w:rPr>
          <w:b/>
          <w:bCs/>
          <w:color w:val="538135" w:themeColor="accent6" w:themeShade="BF"/>
          <w:sz w:val="24"/>
          <w:szCs w:val="24"/>
        </w:rPr>
        <w:t>esearch Press Release:</w:t>
      </w:r>
      <w:r>
        <w:rPr>
          <w:b/>
          <w:bCs/>
          <w:sz w:val="24"/>
          <w:szCs w:val="24"/>
        </w:rPr>
        <w:t xml:space="preserve"> July 15, 2021</w:t>
      </w:r>
    </w:p>
    <w:p w14:paraId="520D43CE" w14:textId="75942124" w:rsidR="00954F9C" w:rsidRPr="00954F9C" w:rsidRDefault="00DF6D16">
      <w:pPr>
        <w:rPr>
          <w:b/>
          <w:bCs/>
          <w:sz w:val="24"/>
          <w:szCs w:val="24"/>
        </w:rPr>
      </w:pPr>
      <w:r>
        <w:rPr>
          <w:b/>
          <w:bCs/>
          <w:sz w:val="24"/>
          <w:szCs w:val="24"/>
        </w:rPr>
        <w:t>We predict that a rapid warming and changes in essential water properties will occur from the mid-2020’s for the following 10 years.</w:t>
      </w:r>
    </w:p>
    <w:p w14:paraId="15C1C91F" w14:textId="0F351FE2" w:rsidR="00AC2C60" w:rsidRDefault="00AC2C60" w:rsidP="00AC2C60">
      <w:pPr>
        <w:rPr>
          <w:rFonts w:ascii="Times New Roman" w:hAnsi="Times New Roman" w:cs="Times New Roman"/>
        </w:rPr>
      </w:pPr>
      <w:bookmarkStart w:id="2" w:name="_Hlk76575785"/>
      <w:bookmarkEnd w:id="1"/>
      <w:r>
        <w:rPr>
          <w:rFonts w:ascii="Times New Roman" w:hAnsi="Times New Roman" w:cs="Times New Roman"/>
          <w:noProof/>
        </w:rPr>
        <w:drawing>
          <wp:inline distT="0" distB="0" distL="0" distR="0" wp14:anchorId="0414D555" wp14:editId="55A5D137">
            <wp:extent cx="5612130" cy="3156585"/>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612130" cy="3156585"/>
                    </a:xfrm>
                    <a:prstGeom prst="rect">
                      <a:avLst/>
                    </a:prstGeom>
                  </pic:spPr>
                </pic:pic>
              </a:graphicData>
            </a:graphic>
          </wp:inline>
        </w:drawing>
      </w:r>
    </w:p>
    <w:p w14:paraId="55580F29" w14:textId="6E2B1370" w:rsidR="00AC2C60" w:rsidRPr="008340FE" w:rsidRDefault="00AC2C60" w:rsidP="00AC2C60">
      <w:pPr>
        <w:rPr>
          <w:rFonts w:ascii="Times New Roman" w:hAnsi="Times New Roman" w:cs="Times New Roman"/>
        </w:rPr>
      </w:pPr>
      <w:r w:rsidRPr="008340FE">
        <w:rPr>
          <w:rFonts w:ascii="Times New Roman" w:hAnsi="Times New Roman" w:cs="Times New Roman"/>
          <w:b/>
          <w:bCs/>
        </w:rPr>
        <w:t>Fig. 1.</w:t>
      </w:r>
      <w:r>
        <w:rPr>
          <w:rFonts w:ascii="Times New Roman" w:hAnsi="Times New Roman" w:cs="Times New Roman"/>
        </w:rPr>
        <w:t xml:space="preserve"> Schematic of the formation of </w:t>
      </w:r>
      <w:proofErr w:type="spellStart"/>
      <w:r>
        <w:rPr>
          <w:rFonts w:ascii="Times New Roman" w:hAnsi="Times New Roman" w:cs="Times New Roman"/>
        </w:rPr>
        <w:t>Oyashio</w:t>
      </w:r>
      <w:proofErr w:type="spellEnd"/>
      <w:r>
        <w:rPr>
          <w:rFonts w:ascii="Times New Roman" w:hAnsi="Times New Roman" w:cs="Times New Roman"/>
        </w:rPr>
        <w:t xml:space="preserve"> Intermediate Water</w:t>
      </w:r>
      <w:r w:rsidR="00ED71A4">
        <w:rPr>
          <w:rFonts w:ascii="Times New Roman" w:hAnsi="Times New Roman" w:cs="Times New Roman"/>
        </w:rPr>
        <w:t xml:space="preserve"> (OYW)</w:t>
      </w:r>
      <w:r>
        <w:rPr>
          <w:rFonts w:ascii="Times New Roman" w:hAnsi="Times New Roman" w:cs="Times New Roman"/>
        </w:rPr>
        <w:t xml:space="preserve">, its </w:t>
      </w:r>
      <w:r w:rsidRPr="008340FE">
        <w:rPr>
          <w:rFonts w:ascii="Times New Roman" w:hAnsi="Times New Roman" w:cs="Times New Roman"/>
        </w:rPr>
        <w:t>change</w:t>
      </w:r>
      <w:r>
        <w:rPr>
          <w:rFonts w:ascii="Times New Roman" w:hAnsi="Times New Roman" w:cs="Times New Roman"/>
        </w:rPr>
        <w:t>s</w:t>
      </w:r>
      <w:r w:rsidRPr="008340FE">
        <w:rPr>
          <w:rFonts w:ascii="Times New Roman" w:hAnsi="Times New Roman" w:cs="Times New Roman"/>
        </w:rPr>
        <w:t xml:space="preserve"> and future forecast. </w:t>
      </w:r>
      <w:r w:rsidR="00371FD2">
        <w:rPr>
          <w:rFonts w:ascii="Times New Roman" w:hAnsi="Times New Roman" w:cs="Times New Roman"/>
        </w:rPr>
        <w:t xml:space="preserve">OYW </w:t>
      </w:r>
      <w:r w:rsidR="001B6DBF">
        <w:rPr>
          <w:rFonts w:ascii="Times New Roman" w:hAnsi="Times New Roman" w:cs="Times New Roman"/>
        </w:rPr>
        <w:t>(purple/pink)</w:t>
      </w:r>
      <w:r w:rsidRPr="008340FE">
        <w:rPr>
          <w:rFonts w:ascii="Times New Roman" w:hAnsi="Times New Roman" w:cs="Times New Roman"/>
        </w:rPr>
        <w:t xml:space="preserve"> is formed by mixing of the </w:t>
      </w:r>
      <w:r w:rsidR="001B6DBF">
        <w:rPr>
          <w:rFonts w:ascii="Times New Roman" w:hAnsi="Times New Roman" w:cs="Times New Roman"/>
        </w:rPr>
        <w:t xml:space="preserve">warmer </w:t>
      </w:r>
      <w:r w:rsidR="00ED71A4">
        <w:rPr>
          <w:rFonts w:ascii="Times New Roman" w:hAnsi="Times New Roman" w:cs="Times New Roman"/>
        </w:rPr>
        <w:t>Western Subarctic Water (</w:t>
      </w:r>
      <w:r w:rsidR="00371FD2">
        <w:rPr>
          <w:rFonts w:ascii="Times New Roman" w:hAnsi="Times New Roman" w:cs="Times New Roman"/>
        </w:rPr>
        <w:t>WSAW</w:t>
      </w:r>
      <w:r w:rsidR="00ED71A4">
        <w:rPr>
          <w:rFonts w:ascii="Times New Roman" w:hAnsi="Times New Roman" w:cs="Times New Roman"/>
        </w:rPr>
        <w:t xml:space="preserve">, </w:t>
      </w:r>
      <w:r w:rsidR="001B6DBF">
        <w:rPr>
          <w:rFonts w:ascii="Times New Roman" w:hAnsi="Times New Roman" w:cs="Times New Roman"/>
        </w:rPr>
        <w:t xml:space="preserve">orange/red) </w:t>
      </w:r>
      <w:r w:rsidRPr="008340FE">
        <w:rPr>
          <w:rFonts w:ascii="Times New Roman" w:hAnsi="Times New Roman" w:cs="Times New Roman"/>
        </w:rPr>
        <w:t xml:space="preserve">and the </w:t>
      </w:r>
      <w:r w:rsidR="001B6DBF">
        <w:rPr>
          <w:rFonts w:ascii="Times New Roman" w:hAnsi="Times New Roman" w:cs="Times New Roman"/>
        </w:rPr>
        <w:t xml:space="preserve">colder </w:t>
      </w:r>
      <w:r w:rsidR="00ED71A4">
        <w:rPr>
          <w:rFonts w:ascii="Times New Roman" w:hAnsi="Times New Roman" w:cs="Times New Roman"/>
        </w:rPr>
        <w:t>Okhotsk Sea Intermediate Water (</w:t>
      </w:r>
      <w:r w:rsidR="00371FD2">
        <w:rPr>
          <w:rFonts w:ascii="Times New Roman" w:hAnsi="Times New Roman" w:cs="Times New Roman"/>
        </w:rPr>
        <w:t>OSIW</w:t>
      </w:r>
      <w:r w:rsidR="00ED71A4">
        <w:rPr>
          <w:rFonts w:ascii="Times New Roman" w:hAnsi="Times New Roman" w:cs="Times New Roman"/>
        </w:rPr>
        <w:t xml:space="preserve">, </w:t>
      </w:r>
      <w:r w:rsidR="001B6DBF">
        <w:rPr>
          <w:rFonts w:ascii="Times New Roman" w:hAnsi="Times New Roman" w:cs="Times New Roman"/>
        </w:rPr>
        <w:t>blue/light blue)</w:t>
      </w:r>
      <w:r w:rsidRPr="008340FE">
        <w:rPr>
          <w:rFonts w:ascii="Times New Roman" w:hAnsi="Times New Roman" w:cs="Times New Roman"/>
        </w:rPr>
        <w:t xml:space="preserve">. </w:t>
      </w:r>
      <w:r w:rsidR="00371FD2" w:rsidRPr="008340FE">
        <w:rPr>
          <w:rFonts w:ascii="Times New Roman" w:hAnsi="Times New Roman" w:cs="Times New Roman"/>
        </w:rPr>
        <w:t xml:space="preserve">The properties (temperature, </w:t>
      </w:r>
      <w:r w:rsidR="00371FD2">
        <w:rPr>
          <w:rFonts w:ascii="Times New Roman" w:hAnsi="Times New Roman" w:cs="Times New Roman"/>
        </w:rPr>
        <w:t>salinity, iron content</w:t>
      </w:r>
      <w:r w:rsidR="00371FD2" w:rsidRPr="008340FE">
        <w:rPr>
          <w:rFonts w:ascii="Times New Roman" w:hAnsi="Times New Roman" w:cs="Times New Roman"/>
        </w:rPr>
        <w:t xml:space="preserve">) of </w:t>
      </w:r>
      <w:r w:rsidR="00371FD2">
        <w:rPr>
          <w:rFonts w:ascii="Times New Roman" w:hAnsi="Times New Roman" w:cs="Times New Roman"/>
        </w:rPr>
        <w:t>OYW</w:t>
      </w:r>
      <w:r w:rsidR="00371FD2" w:rsidRPr="008340FE">
        <w:rPr>
          <w:rFonts w:ascii="Times New Roman" w:hAnsi="Times New Roman" w:cs="Times New Roman"/>
        </w:rPr>
        <w:t xml:space="preserve"> </w:t>
      </w:r>
      <w:r w:rsidR="00371FD2">
        <w:rPr>
          <w:rFonts w:ascii="Times New Roman" w:hAnsi="Times New Roman" w:cs="Times New Roman"/>
        </w:rPr>
        <w:t>vary</w:t>
      </w:r>
      <w:r w:rsidR="00371FD2" w:rsidRPr="008340FE">
        <w:rPr>
          <w:rFonts w:ascii="Times New Roman" w:hAnsi="Times New Roman" w:cs="Times New Roman"/>
        </w:rPr>
        <w:t xml:space="preserve"> as the mixing ratio </w:t>
      </w:r>
      <w:r w:rsidR="00371FD2">
        <w:rPr>
          <w:rFonts w:ascii="Times New Roman" w:hAnsi="Times New Roman" w:cs="Times New Roman"/>
        </w:rPr>
        <w:t>between WSAW</w:t>
      </w:r>
      <w:r w:rsidR="00371FD2" w:rsidRPr="008340FE">
        <w:rPr>
          <w:rFonts w:ascii="Times New Roman" w:hAnsi="Times New Roman" w:cs="Times New Roman"/>
        </w:rPr>
        <w:t xml:space="preserve"> </w:t>
      </w:r>
      <w:r w:rsidR="00371FD2">
        <w:rPr>
          <w:rFonts w:ascii="Times New Roman" w:hAnsi="Times New Roman" w:cs="Times New Roman"/>
        </w:rPr>
        <w:t>and OSIW</w:t>
      </w:r>
      <w:r w:rsidR="00371FD2" w:rsidRPr="008340FE">
        <w:rPr>
          <w:rFonts w:ascii="Times New Roman" w:hAnsi="Times New Roman" w:cs="Times New Roman"/>
        </w:rPr>
        <w:t xml:space="preserve"> changes.</w:t>
      </w:r>
      <w:r w:rsidR="00371FD2">
        <w:rPr>
          <w:rFonts w:ascii="Times New Roman" w:hAnsi="Times New Roman" w:cs="Times New Roman"/>
        </w:rPr>
        <w:t xml:space="preserve"> </w:t>
      </w:r>
      <w:r w:rsidR="001B6DBF">
        <w:rPr>
          <w:rFonts w:ascii="Times New Roman" w:hAnsi="Times New Roman" w:cs="Times New Roman"/>
        </w:rPr>
        <w:t xml:space="preserve">The map </w:t>
      </w:r>
      <w:r w:rsidR="00371FD2">
        <w:rPr>
          <w:rFonts w:ascii="Times New Roman" w:hAnsi="Times New Roman" w:cs="Times New Roman"/>
        </w:rPr>
        <w:t xml:space="preserve">delineates how </w:t>
      </w:r>
      <w:r w:rsidR="001B6DBF">
        <w:rPr>
          <w:rFonts w:ascii="Times New Roman" w:hAnsi="Times New Roman" w:cs="Times New Roman"/>
        </w:rPr>
        <w:t>the different water masses</w:t>
      </w:r>
      <w:r w:rsidR="00371FD2">
        <w:rPr>
          <w:rFonts w:ascii="Times New Roman" w:hAnsi="Times New Roman" w:cs="Times New Roman"/>
        </w:rPr>
        <w:t xml:space="preserve"> are being modified</w:t>
      </w:r>
      <w:r w:rsidR="001B6DBF">
        <w:rPr>
          <w:rFonts w:ascii="Times New Roman" w:hAnsi="Times New Roman" w:cs="Times New Roman"/>
        </w:rPr>
        <w:t xml:space="preserve"> over the long-term </w:t>
      </w:r>
      <w:r w:rsidR="00371FD2">
        <w:rPr>
          <w:rFonts w:ascii="Times New Roman" w:hAnsi="Times New Roman" w:cs="Times New Roman"/>
        </w:rPr>
        <w:t>warming trend:</w:t>
      </w:r>
      <w:r w:rsidR="001B6DBF">
        <w:rPr>
          <w:rFonts w:ascii="Times New Roman" w:hAnsi="Times New Roman" w:cs="Times New Roman"/>
        </w:rPr>
        <w:t xml:space="preserve"> </w:t>
      </w:r>
      <w:r w:rsidR="00371FD2">
        <w:rPr>
          <w:rFonts w:ascii="Times New Roman" w:hAnsi="Times New Roman" w:cs="Times New Roman"/>
        </w:rPr>
        <w:t>OSIW and WSAW</w:t>
      </w:r>
      <w:r w:rsidR="001B6DBF">
        <w:rPr>
          <w:rFonts w:ascii="Times New Roman" w:hAnsi="Times New Roman" w:cs="Times New Roman"/>
        </w:rPr>
        <w:t xml:space="preserve"> warm (color change within the white boxes), and in addition the outflow of OSIW to the North Pacific decreases</w:t>
      </w:r>
      <w:r w:rsidR="00371FD2">
        <w:rPr>
          <w:rFonts w:ascii="Times New Roman" w:hAnsi="Times New Roman" w:cs="Times New Roman"/>
        </w:rPr>
        <w:t xml:space="preserve"> (wide blue arrow becomes a thin light blue arrow)</w:t>
      </w:r>
      <w:r w:rsidR="001B6DBF">
        <w:rPr>
          <w:rFonts w:ascii="Times New Roman" w:hAnsi="Times New Roman" w:cs="Times New Roman"/>
        </w:rPr>
        <w:t xml:space="preserve">. </w:t>
      </w:r>
      <w:r w:rsidR="00371FD2">
        <w:rPr>
          <w:rFonts w:ascii="Times New Roman" w:hAnsi="Times New Roman" w:cs="Times New Roman"/>
        </w:rPr>
        <w:t>These variations lead to the strong warming of OYW.</w:t>
      </w:r>
    </w:p>
    <w:p w14:paraId="44B41A3A" w14:textId="164C97F7" w:rsidR="00AC2C60" w:rsidRDefault="00AC2C60" w:rsidP="00AC2C60">
      <w:pPr>
        <w:rPr>
          <w:rFonts w:ascii="Times New Roman" w:hAnsi="Times New Roman" w:cs="Times New Roman"/>
        </w:rPr>
      </w:pPr>
      <w:r w:rsidRPr="008340FE">
        <w:rPr>
          <w:rFonts w:ascii="Times New Roman" w:hAnsi="Times New Roman" w:cs="Times New Roman"/>
        </w:rPr>
        <w:t xml:space="preserve">The </w:t>
      </w:r>
      <w:proofErr w:type="spellStart"/>
      <w:r w:rsidRPr="008340FE">
        <w:rPr>
          <w:rFonts w:ascii="Times New Roman" w:hAnsi="Times New Roman" w:cs="Times New Roman"/>
        </w:rPr>
        <w:t>Oyashio</w:t>
      </w:r>
      <w:proofErr w:type="spellEnd"/>
      <w:r w:rsidRPr="008340FE">
        <w:rPr>
          <w:rFonts w:ascii="Times New Roman" w:hAnsi="Times New Roman" w:cs="Times New Roman"/>
        </w:rPr>
        <w:t xml:space="preserve"> is a cold-water current of the Pacific Ocean flowing from east of the Kuril Islands to the North of Honshu Island in Japan. It is well-known for its very high biological productivity, essential for both fauna diversity, fisheries activities, and intake of CO2 by phytoplankton (Fig. 2). This very high productivity is caused by the meeting in the </w:t>
      </w:r>
      <w:proofErr w:type="spellStart"/>
      <w:r w:rsidRPr="008340FE">
        <w:rPr>
          <w:rFonts w:ascii="Times New Roman" w:hAnsi="Times New Roman" w:cs="Times New Roman"/>
        </w:rPr>
        <w:t>Oyashio</w:t>
      </w:r>
      <w:proofErr w:type="spellEnd"/>
      <w:r w:rsidRPr="008340FE">
        <w:rPr>
          <w:rFonts w:ascii="Times New Roman" w:hAnsi="Times New Roman" w:cs="Times New Roman"/>
        </w:rPr>
        <w:t xml:space="preserve"> of cold and iron-rich waters from the Sea of Okhotsk, and nutrient-rich waters from the warmer subarctic Pacific.</w:t>
      </w:r>
    </w:p>
    <w:p w14:paraId="42C73F18" w14:textId="2CD25A4A" w:rsidR="00AC2C60" w:rsidRDefault="00AC2C60" w:rsidP="00AC2C60">
      <w:pPr>
        <w:rPr>
          <w:rFonts w:ascii="Times New Roman" w:hAnsi="Times New Roman" w:cs="Times New Roman"/>
        </w:rPr>
      </w:pPr>
      <w:r w:rsidRPr="008340FE">
        <w:rPr>
          <w:rFonts w:ascii="Times New Roman" w:hAnsi="Times New Roman" w:cs="Times New Roman"/>
        </w:rPr>
        <w:t xml:space="preserve">However, the outflow of water from the Sea of Okhotsk may not be constant, which might affect the fragile nutrient balance in </w:t>
      </w:r>
      <w:proofErr w:type="spellStart"/>
      <w:r w:rsidRPr="008340FE">
        <w:rPr>
          <w:rFonts w:ascii="Times New Roman" w:hAnsi="Times New Roman" w:cs="Times New Roman"/>
        </w:rPr>
        <w:t>Oyashio</w:t>
      </w:r>
      <w:proofErr w:type="spellEnd"/>
      <w:r w:rsidRPr="008340FE">
        <w:rPr>
          <w:rFonts w:ascii="Times New Roman" w:hAnsi="Times New Roman" w:cs="Times New Roman"/>
        </w:rPr>
        <w:t xml:space="preserve">. Global warming has caused a decrease of sea ice production </w:t>
      </w:r>
      <w:r w:rsidRPr="008340FE">
        <w:rPr>
          <w:rFonts w:ascii="Times New Roman" w:hAnsi="Times New Roman" w:cs="Times New Roman"/>
        </w:rPr>
        <w:lastRenderedPageBreak/>
        <w:t xml:space="preserve">in the Sea of Okhotsk, a key element of the North Pacific overturning, in which cold surface waters from the Sea of Okhotsk sink to mid-depth before being exported to the North Pacific. An 18.6-year oscillation cycle caused by the tide may also affect this outflow.  </w:t>
      </w:r>
    </w:p>
    <w:p w14:paraId="204130FB" w14:textId="77777777" w:rsidR="00AC2C60" w:rsidRDefault="00AC2C60" w:rsidP="00AC2C60">
      <w:pPr>
        <w:rPr>
          <w:rFonts w:ascii="Times New Roman" w:hAnsi="Times New Roman" w:cs="Times New Roman"/>
        </w:rPr>
      </w:pPr>
      <w:r>
        <w:rPr>
          <w:rFonts w:ascii="Times New Roman" w:hAnsi="Times New Roman" w:cs="Times New Roman"/>
          <w:noProof/>
        </w:rPr>
        <w:drawing>
          <wp:inline distT="0" distB="0" distL="0" distR="0" wp14:anchorId="3B7B1C12" wp14:editId="7CF0B5E7">
            <wp:extent cx="5612130" cy="248158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5612130" cy="2481580"/>
                    </a:xfrm>
                    <a:prstGeom prst="rect">
                      <a:avLst/>
                    </a:prstGeom>
                  </pic:spPr>
                </pic:pic>
              </a:graphicData>
            </a:graphic>
          </wp:inline>
        </w:drawing>
      </w:r>
    </w:p>
    <w:p w14:paraId="0000D86A" w14:textId="1410A52E" w:rsidR="00AC2C60" w:rsidRPr="008340FE" w:rsidRDefault="00AC2C60" w:rsidP="00AC2C60">
      <w:pPr>
        <w:rPr>
          <w:rFonts w:ascii="Times New Roman" w:hAnsi="Times New Roman" w:cs="Times New Roman"/>
        </w:rPr>
      </w:pPr>
      <w:r w:rsidRPr="008340FE">
        <w:rPr>
          <w:rFonts w:ascii="Times New Roman" w:hAnsi="Times New Roman" w:cs="Times New Roman"/>
          <w:b/>
          <w:bCs/>
        </w:rPr>
        <w:t xml:space="preserve">Fig. </w:t>
      </w:r>
      <w:r>
        <w:rPr>
          <w:rFonts w:ascii="Times New Roman" w:hAnsi="Times New Roman" w:cs="Times New Roman"/>
          <w:b/>
          <w:bCs/>
        </w:rPr>
        <w:t>2</w:t>
      </w:r>
      <w:r w:rsidRPr="008340FE">
        <w:rPr>
          <w:rFonts w:ascii="Times New Roman" w:hAnsi="Times New Roman" w:cs="Times New Roman"/>
          <w:b/>
          <w:bCs/>
        </w:rPr>
        <w:t>.</w:t>
      </w:r>
      <w:r>
        <w:rPr>
          <w:rFonts w:ascii="Times New Roman" w:hAnsi="Times New Roman" w:cs="Times New Roman"/>
        </w:rPr>
        <w:t xml:space="preserve"> Net Community Production (NCP) in the North Pacific Ocean. The highest NCP values extend from the Kuril Islands and the northeast of Japan towards the east, which corresponds to the path of the </w:t>
      </w:r>
      <w:proofErr w:type="spellStart"/>
      <w:r>
        <w:rPr>
          <w:rFonts w:ascii="Times New Roman" w:hAnsi="Times New Roman" w:cs="Times New Roman"/>
        </w:rPr>
        <w:t>Oyashio</w:t>
      </w:r>
      <w:proofErr w:type="spellEnd"/>
      <w:r>
        <w:rPr>
          <w:rFonts w:ascii="Times New Roman" w:hAnsi="Times New Roman" w:cs="Times New Roman"/>
        </w:rPr>
        <w:t xml:space="preserve"> Current (green arrows). This figure is based on data published by </w:t>
      </w:r>
      <w:proofErr w:type="spellStart"/>
      <w:r>
        <w:rPr>
          <w:rFonts w:ascii="Times New Roman" w:hAnsi="Times New Roman" w:cs="Times New Roman"/>
        </w:rPr>
        <w:t>Yasunaka</w:t>
      </w:r>
      <w:proofErr w:type="spellEnd"/>
      <w:r>
        <w:rPr>
          <w:rFonts w:ascii="Times New Roman" w:hAnsi="Times New Roman" w:cs="Times New Roman"/>
        </w:rPr>
        <w:t xml:space="preserve"> et al. (2021).</w:t>
      </w:r>
    </w:p>
    <w:p w14:paraId="70CC5195" w14:textId="77777777" w:rsidR="00AC2C60" w:rsidRPr="008340FE" w:rsidRDefault="00AC2C60" w:rsidP="00AC2C60">
      <w:pPr>
        <w:rPr>
          <w:rFonts w:ascii="Times New Roman" w:hAnsi="Times New Roman" w:cs="Times New Roman"/>
        </w:rPr>
      </w:pPr>
      <w:r w:rsidRPr="008340FE">
        <w:rPr>
          <w:rFonts w:ascii="Times New Roman" w:hAnsi="Times New Roman" w:cs="Times New Roman"/>
        </w:rPr>
        <w:t xml:space="preserve">To investigate the variability of </w:t>
      </w:r>
      <w:proofErr w:type="spellStart"/>
      <w:r w:rsidRPr="008340FE">
        <w:rPr>
          <w:rFonts w:ascii="Times New Roman" w:hAnsi="Times New Roman" w:cs="Times New Roman"/>
        </w:rPr>
        <w:t>Oyashio</w:t>
      </w:r>
      <w:proofErr w:type="spellEnd"/>
      <w:r w:rsidRPr="008340FE">
        <w:rPr>
          <w:rFonts w:ascii="Times New Roman" w:hAnsi="Times New Roman" w:cs="Times New Roman"/>
        </w:rPr>
        <w:t xml:space="preserve"> Intermediate Water, Prof. Kay. I. Ohshima and V. Mensah, from Hokkaido University, analyzed temperature and salinity data acquired from 1930 until 2020. The researchers compiled seasonal data from the Sea of Okhotsk, the </w:t>
      </w:r>
      <w:proofErr w:type="spellStart"/>
      <w:r w:rsidRPr="008340FE">
        <w:rPr>
          <w:rFonts w:ascii="Times New Roman" w:hAnsi="Times New Roman" w:cs="Times New Roman"/>
        </w:rPr>
        <w:t>Oyashio</w:t>
      </w:r>
      <w:proofErr w:type="spellEnd"/>
      <w:r w:rsidRPr="008340FE">
        <w:rPr>
          <w:rFonts w:ascii="Times New Roman" w:hAnsi="Times New Roman" w:cs="Times New Roman"/>
        </w:rPr>
        <w:t xml:space="preserve">, and the subarctic Pacific off the coast of Kamchatka. </w:t>
      </w:r>
    </w:p>
    <w:p w14:paraId="6962C779" w14:textId="77777777" w:rsidR="00AC2C60" w:rsidRPr="008340FE" w:rsidRDefault="00AC2C60" w:rsidP="00AC2C60">
      <w:pPr>
        <w:rPr>
          <w:rFonts w:ascii="Times New Roman" w:hAnsi="Times New Roman" w:cs="Times New Roman"/>
        </w:rPr>
      </w:pPr>
      <w:r w:rsidRPr="008340FE">
        <w:rPr>
          <w:rFonts w:ascii="Times New Roman" w:hAnsi="Times New Roman" w:cs="Times New Roman"/>
        </w:rPr>
        <w:t xml:space="preserve">The researchers found that the outflow of cold water from the Sea of Okhotsk has decreased in winter by 30% in about 40 years, equivalent to the decrease in sea ice production in this sea. In addition, the two source waters of </w:t>
      </w:r>
      <w:proofErr w:type="spellStart"/>
      <w:r w:rsidRPr="008340FE">
        <w:rPr>
          <w:rFonts w:ascii="Times New Roman" w:hAnsi="Times New Roman" w:cs="Times New Roman"/>
        </w:rPr>
        <w:t>Oyashio</w:t>
      </w:r>
      <w:proofErr w:type="spellEnd"/>
      <w:r w:rsidRPr="008340FE">
        <w:rPr>
          <w:rFonts w:ascii="Times New Roman" w:hAnsi="Times New Roman" w:cs="Times New Roman"/>
        </w:rPr>
        <w:t xml:space="preserve"> Intermediate Water, namely Okhotsk Sea Intermediate Water and Western Subarctic Water have warmed. The combination of these two factors lead to an increase of temperature of 0.12°C per decade for the OYW</w:t>
      </w:r>
      <w:r>
        <w:rPr>
          <w:rFonts w:ascii="Times New Roman" w:hAnsi="Times New Roman" w:cs="Times New Roman"/>
        </w:rPr>
        <w:t xml:space="preserve"> (Fig. 3)</w:t>
      </w:r>
      <w:r w:rsidRPr="008340FE">
        <w:rPr>
          <w:rFonts w:ascii="Times New Roman" w:hAnsi="Times New Roman" w:cs="Times New Roman"/>
        </w:rPr>
        <w:t>.</w:t>
      </w:r>
    </w:p>
    <w:p w14:paraId="0D8B6106" w14:textId="1391A1B9" w:rsidR="00AC2C60" w:rsidRDefault="00AC2C60" w:rsidP="00AC2C60">
      <w:pPr>
        <w:rPr>
          <w:rFonts w:ascii="Times New Roman" w:hAnsi="Times New Roman" w:cs="Times New Roman"/>
        </w:rPr>
      </w:pPr>
      <w:r w:rsidRPr="008340FE">
        <w:rPr>
          <w:rFonts w:ascii="Times New Roman" w:hAnsi="Times New Roman" w:cs="Times New Roman"/>
        </w:rPr>
        <w:t xml:space="preserve">The team from Hokkaido University also confirmed a previous theory that the 18.6-year variability of the tide affects the Sea of Okhotsk outflow, because tide enhances the exchange of water between this sea and the North Pacific. This outflow increases during strong tide, which makes the </w:t>
      </w:r>
      <w:proofErr w:type="spellStart"/>
      <w:r w:rsidRPr="008340FE">
        <w:rPr>
          <w:rFonts w:ascii="Times New Roman" w:hAnsi="Times New Roman" w:cs="Times New Roman"/>
        </w:rPr>
        <w:t>Oyashio</w:t>
      </w:r>
      <w:proofErr w:type="spellEnd"/>
      <w:r w:rsidRPr="008340FE">
        <w:rPr>
          <w:rFonts w:ascii="Times New Roman" w:hAnsi="Times New Roman" w:cs="Times New Roman"/>
        </w:rPr>
        <w:t xml:space="preserve"> Intermediate Water colder, and probably richer in iron. But the outflow weakens during weak tide years</w:t>
      </w:r>
      <w:r>
        <w:rPr>
          <w:rFonts w:ascii="Times New Roman" w:hAnsi="Times New Roman" w:cs="Times New Roman"/>
        </w:rPr>
        <w:t xml:space="preserve">, leading to a warmer, potentially less </w:t>
      </w:r>
      <w:proofErr w:type="gramStart"/>
      <w:r>
        <w:rPr>
          <w:rFonts w:ascii="Times New Roman" w:hAnsi="Times New Roman" w:cs="Times New Roman"/>
        </w:rPr>
        <w:t>iron-rich</w:t>
      </w:r>
      <w:proofErr w:type="gramEnd"/>
      <w:r>
        <w:rPr>
          <w:rFonts w:ascii="Times New Roman" w:hAnsi="Times New Roman" w:cs="Times New Roman"/>
        </w:rPr>
        <w:t xml:space="preserve"> </w:t>
      </w:r>
      <w:proofErr w:type="spellStart"/>
      <w:r>
        <w:rPr>
          <w:rFonts w:ascii="Times New Roman" w:hAnsi="Times New Roman" w:cs="Times New Roman"/>
        </w:rPr>
        <w:t>Oyashio</w:t>
      </w:r>
      <w:proofErr w:type="spellEnd"/>
      <w:r>
        <w:rPr>
          <w:rFonts w:ascii="Times New Roman" w:hAnsi="Times New Roman" w:cs="Times New Roman"/>
        </w:rPr>
        <w:t xml:space="preserve"> (Fig. 3)</w:t>
      </w:r>
      <w:r w:rsidRPr="008340FE">
        <w:rPr>
          <w:rFonts w:ascii="Times New Roman" w:hAnsi="Times New Roman" w:cs="Times New Roman"/>
        </w:rPr>
        <w:t>.</w:t>
      </w:r>
    </w:p>
    <w:p w14:paraId="54F5EDE1" w14:textId="313FC5AB" w:rsidR="00AC2C60" w:rsidRDefault="00AC2C60" w:rsidP="00AC2C60">
      <w:pPr>
        <w:rPr>
          <w:rFonts w:ascii="Times New Roman" w:hAnsi="Times New Roman" w:cs="Times New Roman"/>
        </w:rPr>
      </w:pPr>
      <w:r>
        <w:rPr>
          <w:rFonts w:ascii="Times New Roman" w:hAnsi="Times New Roman" w:cs="Times New Roman"/>
          <w:noProof/>
        </w:rPr>
        <w:lastRenderedPageBreak/>
        <w:drawing>
          <wp:inline distT="0" distB="0" distL="0" distR="0" wp14:anchorId="09145508" wp14:editId="151A6921">
            <wp:extent cx="5612130" cy="3263265"/>
            <wp:effectExtent l="0" t="0" r="7620" b="0"/>
            <wp:docPr id="3" name="Picture 3" descr="Chart, line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 histo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612130" cy="3263265"/>
                    </a:xfrm>
                    <a:prstGeom prst="rect">
                      <a:avLst/>
                    </a:prstGeom>
                  </pic:spPr>
                </pic:pic>
              </a:graphicData>
            </a:graphic>
          </wp:inline>
        </w:drawing>
      </w:r>
    </w:p>
    <w:p w14:paraId="20DC1E9C" w14:textId="77777777" w:rsidR="00AC2C60" w:rsidRPr="0068775E" w:rsidRDefault="00AC2C60" w:rsidP="00AC2C60">
      <w:pPr>
        <w:rPr>
          <w:rFonts w:ascii="Times New Roman" w:eastAsia="游ゴシック" w:hAnsi="Times New Roman" w:cs="Times New Roman"/>
        </w:rPr>
      </w:pPr>
      <w:r w:rsidRPr="0068775E">
        <w:rPr>
          <w:rFonts w:ascii="Times New Roman" w:eastAsia="游ゴシック" w:hAnsi="Times New Roman" w:cs="Times New Roman"/>
          <w:b/>
          <w:bCs/>
        </w:rPr>
        <w:t xml:space="preserve">Fig. </w:t>
      </w:r>
      <w:r>
        <w:rPr>
          <w:rFonts w:ascii="Times New Roman" w:eastAsia="游ゴシック" w:hAnsi="Times New Roman" w:cs="Times New Roman"/>
          <w:b/>
          <w:bCs/>
        </w:rPr>
        <w:t>3</w:t>
      </w:r>
      <w:r w:rsidRPr="0068775E">
        <w:rPr>
          <w:rFonts w:ascii="Times New Roman" w:eastAsia="游ゴシック" w:hAnsi="Times New Roman" w:cs="Times New Roman"/>
          <w:b/>
          <w:bCs/>
        </w:rPr>
        <w:tab/>
      </w:r>
      <w:r w:rsidRPr="0068775E">
        <w:rPr>
          <w:rFonts w:ascii="Times New Roman" w:eastAsia="游ゴシック" w:hAnsi="Times New Roman" w:cs="Times New Roman"/>
        </w:rPr>
        <w:t xml:space="preserve">Time series of observed and predicted </w:t>
      </w:r>
      <w:proofErr w:type="spellStart"/>
      <w:r w:rsidRPr="005532A5">
        <w:rPr>
          <w:rFonts w:ascii="Times New Roman" w:eastAsia="游ゴシック" w:hAnsi="Times New Roman" w:cs="Times New Roman"/>
        </w:rPr>
        <w:t>Oyashio</w:t>
      </w:r>
      <w:proofErr w:type="spellEnd"/>
      <w:r w:rsidRPr="005532A5">
        <w:rPr>
          <w:rFonts w:ascii="Times New Roman" w:eastAsia="游ゴシック" w:hAnsi="Times New Roman" w:cs="Times New Roman"/>
        </w:rPr>
        <w:t xml:space="preserve"> Intermediate Water Temperature (A) and Okhotsk Sea Intermediate Water content in the </w:t>
      </w:r>
      <w:proofErr w:type="spellStart"/>
      <w:r w:rsidRPr="005532A5">
        <w:rPr>
          <w:rFonts w:ascii="Times New Roman" w:eastAsia="游ゴシック" w:hAnsi="Times New Roman" w:cs="Times New Roman"/>
        </w:rPr>
        <w:t>Oyashio</w:t>
      </w:r>
      <w:proofErr w:type="spellEnd"/>
      <w:r w:rsidRPr="005532A5">
        <w:rPr>
          <w:rFonts w:ascii="Times New Roman" w:eastAsia="游ゴシック" w:hAnsi="Times New Roman" w:cs="Times New Roman"/>
        </w:rPr>
        <w:t xml:space="preserve"> (B</w:t>
      </w:r>
      <w:r>
        <w:rPr>
          <w:rFonts w:ascii="Times New Roman" w:eastAsia="游ゴシック" w:hAnsi="Times New Roman" w:cs="Times New Roman"/>
        </w:rPr>
        <w:t>) in winter on the 26.9 kg·m</w:t>
      </w:r>
      <w:r w:rsidRPr="005532A5">
        <w:rPr>
          <w:rFonts w:ascii="Times New Roman" w:eastAsia="游ゴシック" w:hAnsi="Times New Roman" w:cs="Times New Roman"/>
          <w:vertAlign w:val="superscript"/>
        </w:rPr>
        <w:t>-3</w:t>
      </w:r>
      <w:r>
        <w:rPr>
          <w:rFonts w:ascii="Times New Roman" w:eastAsia="游ゴシック" w:hAnsi="Times New Roman" w:cs="Times New Roman"/>
        </w:rPr>
        <w:t xml:space="preserve"> density level.</w:t>
      </w:r>
      <w:r w:rsidRPr="0068775E">
        <w:rPr>
          <w:rFonts w:ascii="Times New Roman" w:eastAsia="游ゴシック" w:hAnsi="Times New Roman" w:cs="Times New Roman"/>
        </w:rPr>
        <w:t xml:space="preserve"> Dots represent observations, and lines</w:t>
      </w:r>
      <w:r>
        <w:rPr>
          <w:rFonts w:ascii="Times New Roman" w:eastAsia="游ゴシック" w:hAnsi="Times New Roman" w:cs="Times New Roman"/>
        </w:rPr>
        <w:t xml:space="preserve"> represent</w:t>
      </w:r>
      <w:r w:rsidRPr="0068775E">
        <w:rPr>
          <w:rFonts w:ascii="Times New Roman" w:eastAsia="游ゴシック" w:hAnsi="Times New Roman" w:cs="Times New Roman"/>
        </w:rPr>
        <w:t xml:space="preserve"> predict</w:t>
      </w:r>
      <w:r>
        <w:rPr>
          <w:rFonts w:ascii="Times New Roman" w:eastAsia="游ゴシック" w:hAnsi="Times New Roman" w:cs="Times New Roman"/>
        </w:rPr>
        <w:t>ions based on the long-term trend (increasing or decreasing slope) and the 18.6-yr tidal oscillations</w:t>
      </w:r>
      <w:r w:rsidRPr="0068775E">
        <w:rPr>
          <w:rFonts w:ascii="Times New Roman" w:eastAsia="游ゴシック" w:hAnsi="Times New Roman" w:cs="Times New Roman"/>
        </w:rPr>
        <w:t xml:space="preserve">. </w:t>
      </w:r>
    </w:p>
    <w:bookmarkEnd w:id="2"/>
    <w:p w14:paraId="5DEC84C7" w14:textId="3FE70AB5" w:rsidR="00AC2C60" w:rsidRDefault="00AC2C60" w:rsidP="00AC2C60">
      <w:pPr>
        <w:rPr>
          <w:rFonts w:ascii="Times New Roman" w:hAnsi="Times New Roman" w:cs="Times New Roman"/>
        </w:rPr>
      </w:pPr>
      <w:r w:rsidRPr="008340FE">
        <w:rPr>
          <w:rFonts w:ascii="Times New Roman" w:hAnsi="Times New Roman" w:cs="Times New Roman"/>
        </w:rPr>
        <w:t xml:space="preserve">“Because the linear-trend of global warming and the ~20-year tidal cycle are predictable, we could forecast </w:t>
      </w:r>
      <w:proofErr w:type="spellStart"/>
      <w:r w:rsidRPr="008340FE">
        <w:rPr>
          <w:rFonts w:ascii="Times New Roman" w:hAnsi="Times New Roman" w:cs="Times New Roman"/>
        </w:rPr>
        <w:t>Oyashio</w:t>
      </w:r>
      <w:proofErr w:type="spellEnd"/>
      <w:r w:rsidRPr="008340FE">
        <w:rPr>
          <w:rFonts w:ascii="Times New Roman" w:hAnsi="Times New Roman" w:cs="Times New Roman"/>
        </w:rPr>
        <w:t xml:space="preserve"> properties until 2040. We expect the outflow from the Sea of Okhotsk to decrease by 50% and </w:t>
      </w:r>
      <w:proofErr w:type="spellStart"/>
      <w:r w:rsidRPr="008340FE">
        <w:rPr>
          <w:rFonts w:ascii="Times New Roman" w:hAnsi="Times New Roman" w:cs="Times New Roman"/>
        </w:rPr>
        <w:t>Oyashio</w:t>
      </w:r>
      <w:proofErr w:type="spellEnd"/>
      <w:r w:rsidRPr="008340FE">
        <w:rPr>
          <w:rFonts w:ascii="Times New Roman" w:hAnsi="Times New Roman" w:cs="Times New Roman"/>
        </w:rPr>
        <w:t xml:space="preserve"> Intermediate Water to warm by 1 °C between 1960 and 2040.” says Kay. I. Ohshima. “The tide is now intensifying and will be strongest by 2025, so OYW warming should pause until then. However, after 2025 the tide will enter its weaker phase and less </w:t>
      </w:r>
      <w:r w:rsidR="00ED71A4">
        <w:rPr>
          <w:rFonts w:ascii="Times New Roman" w:hAnsi="Times New Roman" w:cs="Times New Roman"/>
        </w:rPr>
        <w:t xml:space="preserve">cold </w:t>
      </w:r>
      <w:r w:rsidRPr="008340FE">
        <w:rPr>
          <w:rFonts w:ascii="Times New Roman" w:hAnsi="Times New Roman" w:cs="Times New Roman"/>
        </w:rPr>
        <w:t>water will flow out of the Sea of Okhotsk for the following 10 years”.  pursued V. Mensah</w:t>
      </w:r>
      <w:r>
        <w:rPr>
          <w:rFonts w:ascii="Times New Roman" w:hAnsi="Times New Roman" w:cs="Times New Roman"/>
        </w:rPr>
        <w:t>, the first author of the study</w:t>
      </w:r>
      <w:r w:rsidRPr="008340FE">
        <w:rPr>
          <w:rFonts w:ascii="Times New Roman" w:hAnsi="Times New Roman" w:cs="Times New Roman"/>
        </w:rPr>
        <w:t xml:space="preserve">. The two scientists expect that the weaker tide associated with global warming will lead to enhanced warming -and possibly a drop in iron content- of the water in the </w:t>
      </w:r>
      <w:proofErr w:type="spellStart"/>
      <w:r w:rsidRPr="008340FE">
        <w:rPr>
          <w:rFonts w:ascii="Times New Roman" w:hAnsi="Times New Roman" w:cs="Times New Roman"/>
        </w:rPr>
        <w:t>Oyashio</w:t>
      </w:r>
      <w:proofErr w:type="spellEnd"/>
      <w:r>
        <w:rPr>
          <w:rFonts w:ascii="Times New Roman" w:hAnsi="Times New Roman" w:cs="Times New Roman"/>
        </w:rPr>
        <w:t xml:space="preserve"> until the mid-2030’s and wonder how these changes could affect the biological productivity in the North Pacific.</w:t>
      </w:r>
      <w:r w:rsidRPr="008340FE">
        <w:rPr>
          <w:rFonts w:ascii="Times New Roman" w:hAnsi="Times New Roman" w:cs="Times New Roman"/>
        </w:rPr>
        <w:t xml:space="preserve"> </w:t>
      </w:r>
    </w:p>
    <w:p w14:paraId="1D928857" w14:textId="19852921" w:rsidR="00080E10" w:rsidRDefault="00080E10" w:rsidP="00AC2C60">
      <w:pPr>
        <w:rPr>
          <w:rFonts w:ascii="Times New Roman" w:hAnsi="Times New Roman" w:cs="Times New Roman"/>
        </w:rPr>
      </w:pPr>
    </w:p>
    <w:p w14:paraId="166184F1" w14:textId="77777777" w:rsidR="00080E10" w:rsidRPr="00080E10" w:rsidRDefault="00080E10" w:rsidP="00080E10">
      <w:pPr>
        <w:rPr>
          <w:rFonts w:ascii="Times New Roman" w:hAnsi="Times New Roman" w:cs="Times New Roman"/>
          <w:b/>
        </w:rPr>
      </w:pPr>
      <w:r w:rsidRPr="00080E10">
        <w:rPr>
          <w:rFonts w:ascii="Times New Roman" w:hAnsi="Times New Roman" w:cs="Times New Roman"/>
          <w:b/>
        </w:rPr>
        <w:t>Original Article:</w:t>
      </w:r>
    </w:p>
    <w:p w14:paraId="3635BCB6" w14:textId="77777777" w:rsidR="00080E10" w:rsidRPr="00080E10" w:rsidRDefault="00080E10" w:rsidP="00080E10">
      <w:pPr>
        <w:rPr>
          <w:rFonts w:ascii="Times New Roman" w:hAnsi="Times New Roman" w:cs="Times New Roman"/>
          <w:bCs/>
          <w:vertAlign w:val="superscript"/>
        </w:rPr>
      </w:pPr>
      <w:r w:rsidRPr="00080E10">
        <w:rPr>
          <w:rFonts w:ascii="Times New Roman" w:hAnsi="Times New Roman" w:cs="Times New Roman"/>
          <w:bCs/>
        </w:rPr>
        <w:t>Mensah Vigan</w:t>
      </w:r>
      <w:r w:rsidRPr="00080E10">
        <w:rPr>
          <w:rFonts w:ascii="Times New Roman" w:hAnsi="Times New Roman" w:cs="Times New Roman"/>
          <w:bCs/>
          <w:vertAlign w:val="superscript"/>
        </w:rPr>
        <w:t>1</w:t>
      </w:r>
      <w:r w:rsidRPr="00080E10">
        <w:rPr>
          <w:rFonts w:ascii="Times New Roman" w:hAnsi="Times New Roman" w:cs="Times New Roman"/>
          <w:bCs/>
        </w:rPr>
        <w:t>, Kay. I. Ohshima</w:t>
      </w:r>
      <w:r w:rsidRPr="00080E10">
        <w:rPr>
          <w:rFonts w:ascii="Times New Roman" w:hAnsi="Times New Roman" w:cs="Times New Roman"/>
          <w:bCs/>
          <w:vertAlign w:val="superscript"/>
        </w:rPr>
        <w:t>1,2</w:t>
      </w:r>
    </w:p>
    <w:p w14:paraId="46955D92" w14:textId="77777777" w:rsidR="00080E10" w:rsidRPr="00080E10" w:rsidRDefault="00080E10" w:rsidP="00080E10">
      <w:pPr>
        <w:rPr>
          <w:rFonts w:ascii="Times New Roman" w:hAnsi="Times New Roman" w:cs="Times New Roman"/>
        </w:rPr>
      </w:pPr>
      <w:r w:rsidRPr="00080E10">
        <w:rPr>
          <w:rFonts w:ascii="Times New Roman" w:hAnsi="Times New Roman" w:cs="Times New Roman"/>
        </w:rPr>
        <w:t xml:space="preserve">Weakened overturning and tide control the properties of </w:t>
      </w:r>
      <w:proofErr w:type="spellStart"/>
      <w:r w:rsidRPr="00080E10">
        <w:rPr>
          <w:rFonts w:ascii="Times New Roman" w:hAnsi="Times New Roman" w:cs="Times New Roman"/>
        </w:rPr>
        <w:t>Oyashio</w:t>
      </w:r>
      <w:proofErr w:type="spellEnd"/>
      <w:r w:rsidRPr="00080E10">
        <w:rPr>
          <w:rFonts w:ascii="Times New Roman" w:hAnsi="Times New Roman" w:cs="Times New Roman"/>
        </w:rPr>
        <w:t xml:space="preserve"> Intermediate Water, a key water mass in the North Pacific.</w:t>
      </w:r>
    </w:p>
    <w:p w14:paraId="6B338081" w14:textId="34B176F6" w:rsidR="00080E10" w:rsidRPr="00080E10" w:rsidRDefault="00080E10" w:rsidP="00080E10">
      <w:pPr>
        <w:rPr>
          <w:rFonts w:ascii="Times New Roman" w:hAnsi="Times New Roman" w:cs="Times New Roman"/>
        </w:rPr>
      </w:pPr>
      <w:r w:rsidRPr="00080E10">
        <w:rPr>
          <w:rFonts w:ascii="Times New Roman" w:hAnsi="Times New Roman" w:cs="Times New Roman"/>
          <w:i/>
          <w:iCs/>
        </w:rPr>
        <w:t>Scientific Reports</w:t>
      </w:r>
      <w:r w:rsidRPr="00080E10">
        <w:rPr>
          <w:rFonts w:ascii="Times New Roman" w:hAnsi="Times New Roman" w:cs="Times New Roman"/>
        </w:rPr>
        <w:t>. July 15, 2021.</w:t>
      </w:r>
    </w:p>
    <w:p w14:paraId="31D5C63B" w14:textId="39355412" w:rsidR="00080E10" w:rsidRDefault="00080E10" w:rsidP="00080E10">
      <w:pPr>
        <w:rPr>
          <w:rFonts w:ascii="Times New Roman" w:hAnsi="Times New Roman" w:cs="Times New Roman"/>
        </w:rPr>
      </w:pPr>
      <w:r w:rsidRPr="00080E10">
        <w:rPr>
          <w:rFonts w:ascii="Times New Roman" w:hAnsi="Times New Roman" w:cs="Times New Roman" w:hint="eastAsia"/>
        </w:rPr>
        <w:t>D</w:t>
      </w:r>
      <w:r w:rsidRPr="00080E10">
        <w:rPr>
          <w:rFonts w:ascii="Times New Roman" w:hAnsi="Times New Roman" w:cs="Times New Roman"/>
        </w:rPr>
        <w:t>OI:10.1038/s41598-021-93901-6</w:t>
      </w:r>
    </w:p>
    <w:p w14:paraId="613DA4F8" w14:textId="77777777" w:rsidR="00080E10" w:rsidRPr="00080E10" w:rsidRDefault="00080E10" w:rsidP="00080E10">
      <w:pPr>
        <w:rPr>
          <w:rFonts w:ascii="Times New Roman" w:hAnsi="Times New Roman" w:cs="Times New Roman"/>
          <w:b/>
        </w:rPr>
      </w:pPr>
      <w:r w:rsidRPr="00080E10">
        <w:rPr>
          <w:rFonts w:ascii="Times New Roman" w:hAnsi="Times New Roman" w:cs="Times New Roman"/>
          <w:b/>
        </w:rPr>
        <w:lastRenderedPageBreak/>
        <w:t>Funding:</w:t>
      </w:r>
    </w:p>
    <w:p w14:paraId="14EEAC3E" w14:textId="75B83CF1" w:rsidR="00080E10" w:rsidRDefault="00080E10" w:rsidP="00080E10">
      <w:pPr>
        <w:rPr>
          <w:rFonts w:ascii="Times New Roman" w:hAnsi="Times New Roman" w:cs="Times New Roman"/>
          <w:bCs/>
        </w:rPr>
      </w:pPr>
      <w:r w:rsidRPr="00080E10">
        <w:rPr>
          <w:rFonts w:ascii="Times New Roman" w:hAnsi="Times New Roman" w:cs="Times New Roman"/>
          <w:bCs/>
        </w:rPr>
        <w:t>This work is supported by Grants-in-Aid for Scientific Research #17H01157 and #20H05707 from the Ministry of Education, Culture, Sports, Science, and Technology of Japan.</w:t>
      </w:r>
    </w:p>
    <w:p w14:paraId="3806E136" w14:textId="7AFAB19A" w:rsidR="00080E10" w:rsidRDefault="00080E10" w:rsidP="00080E10">
      <w:pPr>
        <w:rPr>
          <w:rFonts w:ascii="Times New Roman" w:hAnsi="Times New Roman" w:cs="Times New Roman"/>
          <w:bCs/>
        </w:rPr>
      </w:pPr>
    </w:p>
    <w:p w14:paraId="4FC55F88" w14:textId="77777777" w:rsidR="00080E10" w:rsidRPr="00080E10" w:rsidRDefault="00080E10" w:rsidP="00080E10">
      <w:pPr>
        <w:rPr>
          <w:rFonts w:ascii="Times New Roman" w:hAnsi="Times New Roman" w:cs="Times New Roman"/>
          <w:b/>
          <w:bCs/>
        </w:rPr>
      </w:pPr>
      <w:r w:rsidRPr="00080E10">
        <w:rPr>
          <w:rFonts w:ascii="Times New Roman" w:hAnsi="Times New Roman" w:cs="Times New Roman" w:hint="eastAsia"/>
          <w:b/>
          <w:bCs/>
        </w:rPr>
        <w:t>C</w:t>
      </w:r>
      <w:r w:rsidRPr="00080E10">
        <w:rPr>
          <w:rFonts w:ascii="Times New Roman" w:hAnsi="Times New Roman" w:cs="Times New Roman"/>
          <w:b/>
          <w:bCs/>
        </w:rPr>
        <w:t>ontacts:</w:t>
      </w:r>
    </w:p>
    <w:p w14:paraId="61EEC536" w14:textId="3601A98E" w:rsidR="00080E10" w:rsidRPr="00080E10" w:rsidRDefault="00080E10" w:rsidP="00080E10">
      <w:pPr>
        <w:rPr>
          <w:rFonts w:ascii="Times New Roman" w:hAnsi="Times New Roman" w:cs="Times New Roman"/>
          <w:bCs/>
        </w:rPr>
      </w:pPr>
      <w:r w:rsidRPr="00080E10">
        <w:rPr>
          <w:rFonts w:ascii="Times New Roman" w:hAnsi="Times New Roman" w:cs="Times New Roman"/>
          <w:bCs/>
        </w:rPr>
        <w:t>Prof</w:t>
      </w:r>
      <w:r w:rsidR="00357E81">
        <w:rPr>
          <w:rFonts w:ascii="Times New Roman" w:hAnsi="Times New Roman" w:cs="Times New Roman"/>
          <w:bCs/>
        </w:rPr>
        <w:t>essor</w:t>
      </w:r>
      <w:r w:rsidRPr="00080E10">
        <w:rPr>
          <w:rFonts w:ascii="Times New Roman" w:hAnsi="Times New Roman" w:cs="Times New Roman"/>
          <w:bCs/>
        </w:rPr>
        <w:t xml:space="preserve"> Kay I. Ohshima</w:t>
      </w:r>
    </w:p>
    <w:p w14:paraId="20109C89" w14:textId="14E3FF6E" w:rsidR="00080E10" w:rsidRPr="00080E10" w:rsidRDefault="00080E10" w:rsidP="00080E10">
      <w:pPr>
        <w:rPr>
          <w:rFonts w:ascii="Times New Roman" w:hAnsi="Times New Roman" w:cs="Times New Roman"/>
          <w:bCs/>
        </w:rPr>
      </w:pPr>
      <w:r w:rsidRPr="00080E10">
        <w:rPr>
          <w:rFonts w:ascii="Times New Roman" w:hAnsi="Times New Roman" w:cs="Times New Roman"/>
          <w:bCs/>
        </w:rPr>
        <w:t>Institute of Low Temperature Science</w:t>
      </w:r>
      <w:r w:rsidR="00357E81">
        <w:rPr>
          <w:rFonts w:ascii="Times New Roman" w:hAnsi="Times New Roman" w:cs="Times New Roman"/>
          <w:bCs/>
        </w:rPr>
        <w:t>,</w:t>
      </w:r>
      <w:r w:rsidR="00357E81" w:rsidRPr="00357E81">
        <w:t xml:space="preserve"> </w:t>
      </w:r>
      <w:r w:rsidR="00357E81" w:rsidRPr="00357E81">
        <w:rPr>
          <w:rFonts w:ascii="Times New Roman" w:hAnsi="Times New Roman" w:cs="Times New Roman"/>
          <w:bCs/>
        </w:rPr>
        <w:t>Hokkaido University</w:t>
      </w:r>
      <w:r w:rsidRPr="00080E10">
        <w:rPr>
          <w:rFonts w:ascii="Times New Roman" w:hAnsi="Times New Roman" w:cs="Times New Roman"/>
          <w:bCs/>
        </w:rPr>
        <w:t xml:space="preserve">　</w:t>
      </w:r>
    </w:p>
    <w:p w14:paraId="3851E72C" w14:textId="77777777" w:rsidR="00080E10" w:rsidRPr="00080E10" w:rsidRDefault="00080E10" w:rsidP="00080E10">
      <w:pPr>
        <w:rPr>
          <w:rFonts w:ascii="Times New Roman" w:hAnsi="Times New Roman" w:cs="Times New Roman"/>
          <w:bCs/>
        </w:rPr>
      </w:pPr>
      <w:r w:rsidRPr="00080E10">
        <w:rPr>
          <w:rFonts w:ascii="Times New Roman" w:hAnsi="Times New Roman" w:cs="Times New Roman" w:hint="eastAsia"/>
          <w:bCs/>
        </w:rPr>
        <w:t>T</w:t>
      </w:r>
      <w:r w:rsidRPr="00080E10">
        <w:rPr>
          <w:rFonts w:ascii="Times New Roman" w:hAnsi="Times New Roman" w:cs="Times New Roman"/>
          <w:bCs/>
        </w:rPr>
        <w:t>el: +81-11-706-5481</w:t>
      </w:r>
    </w:p>
    <w:p w14:paraId="391E4DB0" w14:textId="47988619" w:rsidR="00080E10" w:rsidRPr="00080E10" w:rsidRDefault="00357E81" w:rsidP="00080E10">
      <w:pPr>
        <w:rPr>
          <w:rFonts w:ascii="Times New Roman" w:hAnsi="Times New Roman" w:cs="Times New Roman"/>
          <w:bCs/>
        </w:rPr>
      </w:pPr>
      <w:proofErr w:type="spellStart"/>
      <w:proofErr w:type="gramStart"/>
      <w:r>
        <w:rPr>
          <w:rFonts w:ascii="Times New Roman" w:hAnsi="Times New Roman" w:cs="Times New Roman"/>
          <w:bCs/>
        </w:rPr>
        <w:t>E</w:t>
      </w:r>
      <w:r w:rsidR="00080E10" w:rsidRPr="00080E10">
        <w:rPr>
          <w:rFonts w:ascii="Times New Roman" w:hAnsi="Times New Roman" w:cs="Times New Roman"/>
          <w:bCs/>
        </w:rPr>
        <w:t>mail:ohshima</w:t>
      </w:r>
      <w:proofErr w:type="spellEnd"/>
      <w:proofErr w:type="gramEnd"/>
      <w:r w:rsidR="00080E10" w:rsidRPr="00080E10">
        <w:rPr>
          <w:rFonts w:ascii="Times New Roman" w:hAnsi="Times New Roman" w:cs="Times New Roman"/>
          <w:bCs/>
        </w:rPr>
        <w:t>[at]lowtem.hokudai.ac.jp</w:t>
      </w:r>
    </w:p>
    <w:sectPr w:rsidR="00080E10" w:rsidRPr="00080E10">
      <w:pgSz w:w="12240" w:h="15840"/>
      <w:pgMar w:top="1985"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97C5F" w14:textId="77777777" w:rsidR="001217B7" w:rsidRDefault="001217B7" w:rsidP="00051937">
      <w:pPr>
        <w:spacing w:after="0" w:line="240" w:lineRule="auto"/>
      </w:pPr>
      <w:r>
        <w:separator/>
      </w:r>
    </w:p>
  </w:endnote>
  <w:endnote w:type="continuationSeparator" w:id="0">
    <w:p w14:paraId="3779C988" w14:textId="77777777" w:rsidR="001217B7" w:rsidRDefault="001217B7" w:rsidP="00051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20C11" w14:textId="77777777" w:rsidR="001217B7" w:rsidRDefault="001217B7" w:rsidP="00051937">
      <w:pPr>
        <w:spacing w:after="0" w:line="240" w:lineRule="auto"/>
      </w:pPr>
      <w:r>
        <w:separator/>
      </w:r>
    </w:p>
  </w:footnote>
  <w:footnote w:type="continuationSeparator" w:id="0">
    <w:p w14:paraId="72871297" w14:textId="77777777" w:rsidR="001217B7" w:rsidRDefault="001217B7" w:rsidP="000519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wNbc0sLQwNzcyMTVX0lEKTi0uzszPAykwrQUANHOLUiwAAAA="/>
  </w:docVars>
  <w:rsids>
    <w:rsidRoot w:val="00954F9C"/>
    <w:rsid w:val="00051937"/>
    <w:rsid w:val="00080E10"/>
    <w:rsid w:val="001217B7"/>
    <w:rsid w:val="001B6DBF"/>
    <w:rsid w:val="001C3167"/>
    <w:rsid w:val="001E7C13"/>
    <w:rsid w:val="002622BF"/>
    <w:rsid w:val="00305468"/>
    <w:rsid w:val="003528FA"/>
    <w:rsid w:val="00357E81"/>
    <w:rsid w:val="00371FD2"/>
    <w:rsid w:val="00383142"/>
    <w:rsid w:val="003B3D5E"/>
    <w:rsid w:val="003F7AB8"/>
    <w:rsid w:val="00405B2C"/>
    <w:rsid w:val="00443751"/>
    <w:rsid w:val="00464D58"/>
    <w:rsid w:val="005C2C3A"/>
    <w:rsid w:val="00662D23"/>
    <w:rsid w:val="00882B25"/>
    <w:rsid w:val="00930EA2"/>
    <w:rsid w:val="00954F9C"/>
    <w:rsid w:val="00A248B8"/>
    <w:rsid w:val="00AC2C60"/>
    <w:rsid w:val="00BF42D4"/>
    <w:rsid w:val="00D64FC3"/>
    <w:rsid w:val="00DD0F22"/>
    <w:rsid w:val="00DF6D16"/>
    <w:rsid w:val="00E30523"/>
    <w:rsid w:val="00EB0FE3"/>
    <w:rsid w:val="00ED71A4"/>
    <w:rsid w:val="00F62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DB22D7"/>
  <w15:chartTrackingRefBased/>
  <w15:docId w15:val="{8103EA70-8302-4240-A129-23047A33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C2C60"/>
    <w:rPr>
      <w:sz w:val="18"/>
      <w:szCs w:val="18"/>
    </w:rPr>
  </w:style>
  <w:style w:type="paragraph" w:styleId="a4">
    <w:name w:val="annotation text"/>
    <w:basedOn w:val="a"/>
    <w:link w:val="a5"/>
    <w:uiPriority w:val="99"/>
    <w:semiHidden/>
    <w:unhideWhenUsed/>
    <w:rsid w:val="00AC2C60"/>
    <w:pPr>
      <w:widowControl w:val="0"/>
      <w:spacing w:after="0" w:line="240" w:lineRule="auto"/>
    </w:pPr>
    <w:rPr>
      <w:kern w:val="2"/>
      <w:sz w:val="21"/>
    </w:rPr>
  </w:style>
  <w:style w:type="character" w:customStyle="1" w:styleId="a5">
    <w:name w:val="コメント文字列 (文字)"/>
    <w:basedOn w:val="a0"/>
    <w:link w:val="a4"/>
    <w:uiPriority w:val="99"/>
    <w:semiHidden/>
    <w:rsid w:val="00AC2C60"/>
    <w:rPr>
      <w:kern w:val="2"/>
      <w:sz w:val="21"/>
    </w:rPr>
  </w:style>
  <w:style w:type="paragraph" w:styleId="a6">
    <w:name w:val="header"/>
    <w:basedOn w:val="a"/>
    <w:link w:val="a7"/>
    <w:uiPriority w:val="99"/>
    <w:unhideWhenUsed/>
    <w:rsid w:val="00051937"/>
    <w:pPr>
      <w:tabs>
        <w:tab w:val="center" w:pos="4252"/>
        <w:tab w:val="right" w:pos="8504"/>
      </w:tabs>
      <w:snapToGrid w:val="0"/>
    </w:pPr>
  </w:style>
  <w:style w:type="character" w:customStyle="1" w:styleId="a7">
    <w:name w:val="ヘッダー (文字)"/>
    <w:basedOn w:val="a0"/>
    <w:link w:val="a6"/>
    <w:uiPriority w:val="99"/>
    <w:rsid w:val="00051937"/>
  </w:style>
  <w:style w:type="paragraph" w:styleId="a8">
    <w:name w:val="footer"/>
    <w:basedOn w:val="a"/>
    <w:link w:val="a9"/>
    <w:uiPriority w:val="99"/>
    <w:unhideWhenUsed/>
    <w:rsid w:val="00051937"/>
    <w:pPr>
      <w:tabs>
        <w:tab w:val="center" w:pos="4252"/>
        <w:tab w:val="right" w:pos="8504"/>
      </w:tabs>
      <w:snapToGrid w:val="0"/>
    </w:pPr>
  </w:style>
  <w:style w:type="character" w:customStyle="1" w:styleId="a9">
    <w:name w:val="フッター (文字)"/>
    <w:basedOn w:val="a0"/>
    <w:link w:val="a8"/>
    <w:uiPriority w:val="99"/>
    <w:rsid w:val="00051937"/>
  </w:style>
  <w:style w:type="table" w:styleId="aa">
    <w:name w:val="Table Grid"/>
    <w:basedOn w:val="a1"/>
    <w:uiPriority w:val="39"/>
    <w:rsid w:val="00F62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080E10"/>
    <w:rPr>
      <w:color w:val="0000FF"/>
      <w:u w:val="single"/>
    </w:rPr>
  </w:style>
  <w:style w:type="character" w:styleId="ac">
    <w:name w:val="FollowedHyperlink"/>
    <w:basedOn w:val="a0"/>
    <w:uiPriority w:val="99"/>
    <w:semiHidden/>
    <w:unhideWhenUsed/>
    <w:rsid w:val="00357E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791</Words>
  <Characters>4514</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Vigan</dc:creator>
  <cp:keywords/>
  <dc:description/>
  <cp:lastModifiedBy>大島 慶一郎</cp:lastModifiedBy>
  <cp:revision>4</cp:revision>
  <dcterms:created xsi:type="dcterms:W3CDTF">2021-11-29T06:06:00Z</dcterms:created>
  <dcterms:modified xsi:type="dcterms:W3CDTF">2021-11-29T06:38:00Z</dcterms:modified>
</cp:coreProperties>
</file>